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240" w:after="0" w:line="276" w:lineRule="auto"/>
        <w:jc w:val="center"/>
        <w:rPr>
          <w:rFonts w:ascii="Times New Roman" w:hAnsi="Times New Roman"/>
          <w:b/>
          <w:sz w:val="28"/>
          <w:szCs w:val="24"/>
        </w:rPr>
      </w:pPr>
      <w:r>
        <w:rPr>
          <w:rFonts w:ascii="Times New Roman" w:hAnsi="Times New Roman"/>
          <w:b/>
          <w:sz w:val="28"/>
          <w:szCs w:val="24"/>
        </w:rPr>
        <w:t xml:space="preserve">MODELO DE DECLARACIÓN DE AUSENCIA DE CONFLICTO DE INTERESES (DACI). </w:t>
      </w:r>
      <w:r>
        <w:rPr>
          <w:rFonts w:ascii="Times New Roman" w:hAnsi="Times New Roman"/>
          <w:b/>
          <w:bCs/>
          <w:smallCaps/>
          <w:sz w:val="28"/>
          <w:szCs w:val="24"/>
        </w:rPr>
        <w:t>ADJUDICATARIOS.</w:t>
      </w:r>
    </w:p>
    <w:p>
      <w:pPr>
        <w:spacing w:before="240" w:after="0" w:line="276" w:lineRule="auto"/>
        <w:rPr>
          <w:rFonts w:ascii="Times New Roman" w:hAnsi="Times New Roman"/>
          <w:sz w:val="23"/>
          <w:szCs w:val="23"/>
        </w:rPr>
      </w:pPr>
      <w:r>
        <w:rPr>
          <w:rFonts w:ascii="Times New Roman" w:hAnsi="Times New Roman"/>
          <w:sz w:val="23"/>
          <w:szCs w:val="23"/>
        </w:rPr>
        <w:t>Don/Doña ..........................................................., con NIF ……........................, en su propio nombre y derecho/en calidad de representante legal de la mercantil ........................................................................ con NIF .................................... y en su condición de beneficiaria/o de ayudas financiadas con recursos provenientes del PRTR por haber resultado adjudicatario del contrato</w:t>
      </w:r>
      <w:r>
        <w:rPr>
          <w:rFonts w:ascii="Times New Roman" w:hAnsi="Times New Roman"/>
          <w:sz w:val="23"/>
          <w:szCs w:val="23"/>
          <w:vertAlign w:val="superscript"/>
        </w:rPr>
        <w:t>(1)</w:t>
      </w:r>
      <w:r>
        <w:rPr>
          <w:rFonts w:ascii="Times New Roman" w:hAnsi="Times New Roman"/>
          <w:sz w:val="23"/>
          <w:szCs w:val="23"/>
        </w:rPr>
        <w:t xml:space="preserve"> …………………………………………...……………………………. licitado/tramitado en el marco de la Convocatoria de Ayudas</w:t>
      </w:r>
      <w:r>
        <w:rPr>
          <w:rFonts w:ascii="Times New Roman" w:hAnsi="Times New Roman"/>
          <w:sz w:val="23"/>
          <w:szCs w:val="23"/>
          <w:vertAlign w:val="superscript"/>
        </w:rPr>
        <w:t>(2)</w:t>
      </w:r>
      <w:r>
        <w:rPr>
          <w:rFonts w:ascii="Times New Roman" w:hAnsi="Times New Roman"/>
          <w:sz w:val="23"/>
          <w:szCs w:val="23"/>
        </w:rPr>
        <w:t xml:space="preserve"> ………….………….………… y que tienen como objeto</w:t>
      </w:r>
      <w:r>
        <w:rPr>
          <w:rFonts w:ascii="Times New Roman" w:hAnsi="Times New Roman"/>
          <w:sz w:val="23"/>
          <w:szCs w:val="23"/>
          <w:vertAlign w:val="superscript"/>
        </w:rPr>
        <w:t>(3)</w:t>
      </w:r>
      <w:r>
        <w:rPr>
          <w:rFonts w:ascii="Times New Roman" w:hAnsi="Times New Roman"/>
          <w:sz w:val="23"/>
          <w:szCs w:val="23"/>
        </w:rPr>
        <w:t xml:space="preserve"> ……………………….……………………………………….. , declara:</w:t>
      </w:r>
    </w:p>
    <w:p>
      <w:pPr>
        <w:spacing w:before="240" w:after="0" w:line="276" w:lineRule="auto"/>
        <w:rPr>
          <w:rFonts w:ascii="Times New Roman" w:hAnsi="Times New Roman"/>
          <w:sz w:val="23"/>
          <w:szCs w:val="23"/>
        </w:rPr>
      </w:pPr>
      <w:r>
        <w:rPr>
          <w:rFonts w:ascii="Times New Roman" w:hAnsi="Times New Roman"/>
          <w:b/>
          <w:sz w:val="23"/>
          <w:szCs w:val="23"/>
        </w:rPr>
        <w:t>Primero.</w:t>
      </w:r>
      <w:r>
        <w:rPr>
          <w:rFonts w:ascii="Times New Roman" w:hAnsi="Times New Roman"/>
          <w:sz w:val="23"/>
          <w:szCs w:val="23"/>
        </w:rPr>
        <w:t xml:space="preserve"> Estar informado/a de los compromisos adquiridos en relación con el cumplimiento de todos los requisitos recogidos por el Plan de Recuperación, Transformación y Resiliencia y, de manera especial con los establecidos por el Plan Antifraude del Ayuntamiento de La Victoria de Acentejo aprobado con fecha 09 de agosto de 2022.</w:t>
      </w:r>
    </w:p>
    <w:p>
      <w:pPr>
        <w:spacing w:before="240" w:after="0" w:line="276" w:lineRule="auto"/>
        <w:rPr>
          <w:rFonts w:ascii="Times New Roman" w:hAnsi="Times New Roman"/>
          <w:sz w:val="23"/>
          <w:szCs w:val="23"/>
        </w:rPr>
      </w:pPr>
      <w:r>
        <w:rPr>
          <w:rFonts w:ascii="Times New Roman" w:hAnsi="Times New Roman"/>
          <w:b/>
          <w:sz w:val="23"/>
          <w:szCs w:val="23"/>
        </w:rPr>
        <w:t>Segundo.</w:t>
      </w:r>
      <w:r>
        <w:rPr>
          <w:rFonts w:ascii="Times New Roman" w:hAnsi="Times New Roman"/>
          <w:sz w:val="23"/>
          <w:szCs w:val="23"/>
        </w:rPr>
        <w:t xml:space="preserve"> Que, de conformidad con lo establecido en el citado Plan, manifiesta no estar incurso en ninguna de las situaciones que se han identificado en el mismo como susceptibles de motivar un posible conflicto de interés con la/s persona/s responsable/s del contrato licitado por el Ayuntamiento y del que ha resultado adjudicatario. Entre ellas:</w:t>
      </w:r>
    </w:p>
    <w:p>
      <w:pPr>
        <w:pStyle w:val="Prrafodelista"/>
        <w:numPr>
          <w:ilvl w:val="0"/>
          <w:numId w:val="4"/>
        </w:numPr>
        <w:spacing w:before="240" w:after="0" w:line="276" w:lineRule="auto"/>
        <w:rPr>
          <w:rFonts w:ascii="Times New Roman" w:hAnsi="Times New Roman"/>
          <w:sz w:val="23"/>
          <w:szCs w:val="23"/>
        </w:rPr>
      </w:pPr>
      <w:r>
        <w:rPr>
          <w:rFonts w:ascii="Times New Roman" w:hAnsi="Times New Roman"/>
          <w:sz w:val="23"/>
          <w:szCs w:val="23"/>
        </w:rPr>
        <w:t>Tener un vínculo matrimonial o situación de hecho asimilable y el parentesco de consanguinidad dentro del cuarto grado o de afinidad dentro del segundo.</w:t>
      </w:r>
    </w:p>
    <w:p>
      <w:pPr>
        <w:pStyle w:val="Prrafodelista"/>
        <w:numPr>
          <w:ilvl w:val="0"/>
          <w:numId w:val="4"/>
        </w:numPr>
        <w:spacing w:before="240" w:after="0" w:line="276" w:lineRule="auto"/>
        <w:rPr>
          <w:rFonts w:ascii="Times New Roman" w:hAnsi="Times New Roman"/>
          <w:sz w:val="23"/>
          <w:szCs w:val="23"/>
        </w:rPr>
      </w:pPr>
      <w:r>
        <w:rPr>
          <w:rFonts w:ascii="Times New Roman" w:hAnsi="Times New Roman"/>
          <w:sz w:val="23"/>
          <w:szCs w:val="23"/>
        </w:rPr>
        <w:t>Compartir despacho profesional o estar asociado con éstos para el asesoramiento, la representación o el mandato.</w:t>
      </w:r>
    </w:p>
    <w:p>
      <w:pPr>
        <w:pStyle w:val="Prrafodelista"/>
        <w:numPr>
          <w:ilvl w:val="0"/>
          <w:numId w:val="4"/>
        </w:numPr>
        <w:spacing w:before="240" w:after="0" w:line="276" w:lineRule="auto"/>
        <w:rPr>
          <w:rFonts w:ascii="Times New Roman" w:hAnsi="Times New Roman"/>
          <w:sz w:val="23"/>
          <w:szCs w:val="23"/>
        </w:rPr>
      </w:pPr>
      <w:r>
        <w:rPr>
          <w:rFonts w:ascii="Times New Roman" w:hAnsi="Times New Roman"/>
          <w:sz w:val="23"/>
          <w:szCs w:val="23"/>
        </w:rPr>
        <w:t>Tener amistad íntima o enemistad manifiesta.</w:t>
      </w:r>
    </w:p>
    <w:p>
      <w:pPr>
        <w:pStyle w:val="Prrafodelista"/>
        <w:numPr>
          <w:ilvl w:val="0"/>
          <w:numId w:val="4"/>
        </w:numPr>
        <w:spacing w:before="240" w:after="0" w:line="276" w:lineRule="auto"/>
        <w:rPr>
          <w:rFonts w:ascii="Times New Roman" w:hAnsi="Times New Roman"/>
          <w:sz w:val="23"/>
          <w:szCs w:val="23"/>
        </w:rPr>
      </w:pPr>
      <w:r>
        <w:rPr>
          <w:rFonts w:ascii="Times New Roman" w:hAnsi="Times New Roman"/>
          <w:sz w:val="23"/>
          <w:szCs w:val="23"/>
        </w:rPr>
        <w:t>Haber intervenido como perito o como testigo en el procedimiento de que se trate.</w:t>
      </w:r>
    </w:p>
    <w:p>
      <w:pPr>
        <w:pStyle w:val="Prrafodelista"/>
        <w:numPr>
          <w:ilvl w:val="0"/>
          <w:numId w:val="4"/>
        </w:numPr>
        <w:spacing w:before="240" w:after="0" w:line="276" w:lineRule="auto"/>
        <w:rPr>
          <w:rFonts w:ascii="Times New Roman" w:hAnsi="Times New Roman"/>
          <w:sz w:val="23"/>
          <w:szCs w:val="23"/>
        </w:rPr>
      </w:pPr>
      <w:r>
        <w:rPr>
          <w:rFonts w:ascii="Times New Roman" w:hAnsi="Times New Roman"/>
          <w:sz w:val="23"/>
          <w:szCs w:val="23"/>
        </w:rPr>
        <w:t>Tener relación de servicio, o haber prestado en los dos últimos años servicios profesionales de cualquier tipo y en cualquier circunstancia o lugar.</w:t>
      </w:r>
    </w:p>
    <w:p>
      <w:pPr>
        <w:spacing w:before="240" w:after="0" w:line="276" w:lineRule="auto"/>
        <w:rPr>
          <w:rFonts w:ascii="Times New Roman" w:hAnsi="Times New Roman"/>
          <w:sz w:val="23"/>
          <w:szCs w:val="23"/>
        </w:rPr>
      </w:pPr>
      <w:r>
        <w:rPr>
          <w:rFonts w:ascii="Times New Roman" w:hAnsi="Times New Roman"/>
          <w:b/>
          <w:sz w:val="23"/>
          <w:szCs w:val="23"/>
        </w:rPr>
        <w:t>Tercero.</w:t>
      </w:r>
      <w:r>
        <w:rPr>
          <w:rFonts w:ascii="Times New Roman" w:hAnsi="Times New Roman"/>
          <w:sz w:val="23"/>
          <w:szCs w:val="23"/>
        </w:rPr>
        <w:t xml:space="preserve"> Que se compromete a poner en conocimiento del órgano/comité antifraude del Ayuntamiento de La Victoria de Acentejo, sin dilación, cualquier riesgo de posible conflicto de intereses o cualesquiera otras circunstancias dirigidas a prevenir y detectar el fraude, y la corrupción.</w:t>
      </w:r>
    </w:p>
    <w:p>
      <w:pPr>
        <w:spacing w:before="240" w:after="0" w:line="276" w:lineRule="auto"/>
        <w:rPr>
          <w:rFonts w:ascii="Times New Roman" w:hAnsi="Times New Roman"/>
          <w:sz w:val="23"/>
          <w:szCs w:val="23"/>
        </w:rPr>
      </w:pPr>
      <w:r>
        <w:rPr>
          <w:rFonts w:ascii="Times New Roman" w:hAnsi="Times New Roman"/>
          <w:b/>
          <w:sz w:val="23"/>
          <w:szCs w:val="23"/>
        </w:rPr>
        <w:t xml:space="preserve">Cuarto. </w:t>
      </w:r>
      <w:r>
        <w:rPr>
          <w:rFonts w:ascii="Times New Roman" w:hAnsi="Times New Roman"/>
          <w:sz w:val="23"/>
          <w:szCs w:val="23"/>
        </w:rPr>
        <w:t>Que conoce que una declaración de ausencia de conflicto de intereses que se demuestre que sea falsa, estará sometida a las previsiones y consecuencias establecidas por el Ayuntamiento de La Victoria de Acentejo en su Plan Antifraude y que pueden concluir con la exigencia de responsabilidades penales.</w:t>
      </w:r>
    </w:p>
    <w:p>
      <w:pPr>
        <w:spacing w:before="240" w:after="0" w:line="276" w:lineRule="auto"/>
        <w:jc w:val="center"/>
        <w:rPr>
          <w:rFonts w:ascii="Times New Roman" w:hAnsi="Times New Roman"/>
          <w:sz w:val="23"/>
          <w:szCs w:val="23"/>
        </w:rPr>
      </w:pPr>
      <w:r>
        <w:rPr>
          <w:rFonts w:ascii="Times New Roman" w:hAnsi="Times New Roman"/>
          <w:sz w:val="23"/>
          <w:szCs w:val="23"/>
        </w:rPr>
        <w:t>(Fecha y firma, nombre completo y DNI)</w:t>
      </w:r>
    </w:p>
    <w:sectPr>
      <w:headerReference w:type="default" r:id="rId7"/>
      <w:footerReference w:type="default" r:id="rId8"/>
      <w:pgSz w:w="11906" w:h="16838"/>
      <w:pgMar w:top="1418" w:right="1418" w:bottom="1418" w:left="1418" w:header="709" w:footer="4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05343"/>
      <w:docPartObj>
        <w:docPartGallery w:val="Page Numbers (Bottom of Page)"/>
        <w:docPartUnique/>
      </w:docPartObj>
    </w:sdtPr>
    <w:sdtEndPr>
      <w:rPr>
        <w:rFonts w:ascii="Times New Roman" w:hAnsi="Times New Roman"/>
      </w:rPr>
    </w:sdtEndPr>
    <w:sdtContent>
      <w:p>
        <w:pPr>
          <w:pStyle w:val="Piedepgina"/>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sdtContent>
  </w:sdt>
  <w:p>
    <w:pPr>
      <w:pStyle w:val="Piedepgina"/>
      <w:numPr>
        <w:ilvl w:val="0"/>
        <w:numId w:val="3"/>
      </w:numPr>
      <w:rPr>
        <w:rFonts w:ascii="Times New Roman" w:hAnsi="Times New Roman"/>
        <w:sz w:val="20"/>
        <w:szCs w:val="20"/>
      </w:rPr>
    </w:pPr>
    <w:r>
      <w:rPr>
        <w:rFonts w:ascii="Times New Roman" w:hAnsi="Times New Roman"/>
        <w:sz w:val="20"/>
        <w:szCs w:val="20"/>
      </w:rPr>
      <w:t>Nombre del contrato.</w:t>
    </w:r>
  </w:p>
  <w:p>
    <w:pPr>
      <w:pStyle w:val="Piedepgina"/>
      <w:numPr>
        <w:ilvl w:val="0"/>
        <w:numId w:val="3"/>
      </w:numPr>
      <w:rPr>
        <w:rFonts w:ascii="Times New Roman" w:hAnsi="Times New Roman"/>
        <w:sz w:val="20"/>
        <w:szCs w:val="20"/>
      </w:rPr>
    </w:pPr>
    <w:r>
      <w:rPr>
        <w:rFonts w:ascii="Times New Roman" w:hAnsi="Times New Roman"/>
        <w:sz w:val="20"/>
        <w:szCs w:val="20"/>
      </w:rPr>
      <w:t>Denominación de la convocatoria de subvención.</w:t>
    </w:r>
  </w:p>
  <w:p>
    <w:pPr>
      <w:pStyle w:val="Piedepgina"/>
      <w:numPr>
        <w:ilvl w:val="0"/>
        <w:numId w:val="3"/>
      </w:numPr>
      <w:rPr>
        <w:rFonts w:ascii="Times New Roman" w:hAnsi="Times New Roman"/>
        <w:sz w:val="20"/>
        <w:szCs w:val="20"/>
      </w:rPr>
    </w:pPr>
    <w:r>
      <w:rPr>
        <w:rFonts w:ascii="Times New Roman" w:hAnsi="Times New Roman"/>
        <w:sz w:val="20"/>
        <w:szCs w:val="20"/>
      </w:rPr>
      <w:t>Objeto de la convocatoria de subvención.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rPr>
        <w:noProof/>
      </w:rPr>
    </w:pPr>
    <w:r>
      <w:rPr>
        <w:rFonts w:ascii="Times New Roman" w:hAnsi="Times New Roman"/>
        <w:noProof/>
        <w:lang w:eastAsia="es-ES"/>
      </w:rPr>
      <w:drawing>
        <wp:inline distT="0" distB="0" distL="0" distR="0">
          <wp:extent cx="840105" cy="1148080"/>
          <wp:effectExtent l="19050" t="0" r="0" b="0"/>
          <wp:docPr id="1" name="Imagen 1" descr="ESCUDO villa histó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villa histórica"/>
                  <pic:cNvPicPr>
                    <a:picLocks noChangeAspect="1" noChangeArrowheads="1"/>
                  </pic:cNvPicPr>
                </pic:nvPicPr>
                <pic:blipFill>
                  <a:blip r:embed="rId1"/>
                  <a:srcRect/>
                  <a:stretch>
                    <a:fillRect/>
                  </a:stretch>
                </pic:blipFill>
                <pic:spPr bwMode="auto">
                  <a:xfrm>
                    <a:off x="0" y="0"/>
                    <a:ext cx="840105" cy="1148080"/>
                  </a:xfrm>
                  <a:prstGeom prst="rect">
                    <a:avLst/>
                  </a:prstGeom>
                  <a:noFill/>
                  <a:ln w="9525">
                    <a:noFill/>
                    <a:miter lim="800000"/>
                    <a:headEnd/>
                    <a:tailEnd/>
                  </a:ln>
                </pic:spPr>
              </pic:pic>
            </a:graphicData>
          </a:graphic>
        </wp:inline>
      </w:drawing>
    </w:r>
    <w:r>
      <w:rPr>
        <w:noProof/>
        <w:lang w:eastAsia="es-ES"/>
      </w:rPr>
      <w:drawing>
        <wp:inline distT="0" distB="0" distL="0" distR="0">
          <wp:extent cx="2211705" cy="903605"/>
          <wp:effectExtent l="19050" t="0" r="0" b="0"/>
          <wp:docPr id="2" name="Imagen 2" descr="ES Financiado por la Unión 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 Financiado por la Unión Europea_POS"/>
                  <pic:cNvPicPr>
                    <a:picLocks noChangeAspect="1" noChangeArrowheads="1"/>
                  </pic:cNvPicPr>
                </pic:nvPicPr>
                <pic:blipFill>
                  <a:blip r:embed="rId2"/>
                  <a:srcRect l="1895" b="-36212"/>
                  <a:stretch>
                    <a:fillRect/>
                  </a:stretch>
                </pic:blipFill>
                <pic:spPr bwMode="auto">
                  <a:xfrm>
                    <a:off x="0" y="0"/>
                    <a:ext cx="2211705" cy="903605"/>
                  </a:xfrm>
                  <a:prstGeom prst="rect">
                    <a:avLst/>
                  </a:prstGeom>
                  <a:noFill/>
                  <a:ln w="9525">
                    <a:noFill/>
                    <a:miter lim="800000"/>
                    <a:headEnd/>
                    <a:tailEnd/>
                  </a:ln>
                </pic:spPr>
              </pic:pic>
            </a:graphicData>
          </a:graphic>
        </wp:inline>
      </w:drawing>
    </w:r>
    <w:r>
      <w:rPr>
        <w:noProof/>
        <w:lang w:eastAsia="es-ES"/>
      </w:rPr>
      <w:drawing>
        <wp:inline distT="0" distB="0" distL="0" distR="0">
          <wp:extent cx="2552065" cy="977900"/>
          <wp:effectExtent l="19050" t="0" r="635" b="0"/>
          <wp:docPr id="3" name="Imagen 3" descr="Plan de Recuperación, Transformación y Resiliencia | IES SAN MAT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lan de Recuperación, Transformación y Resiliencia | IES SAN MATÍAS"/>
                  <pic:cNvPicPr>
                    <a:picLocks noChangeAspect="1" noChangeArrowheads="1"/>
                  </pic:cNvPicPr>
                </pic:nvPicPr>
                <pic:blipFill>
                  <a:blip r:embed="rId3"/>
                  <a:srcRect l="4904" r="5757" b="-1186"/>
                  <a:stretch>
                    <a:fillRect/>
                  </a:stretch>
                </pic:blipFill>
                <pic:spPr bwMode="auto">
                  <a:xfrm>
                    <a:off x="0" y="0"/>
                    <a:ext cx="2552065" cy="977900"/>
                  </a:xfrm>
                  <a:prstGeom prst="rect">
                    <a:avLst/>
                  </a:prstGeom>
                  <a:noFill/>
                  <a:ln w="9525">
                    <a:noFill/>
                    <a:miter lim="800000"/>
                    <a:headEnd/>
                    <a:tailEnd/>
                  </a:ln>
                </pic:spPr>
              </pic:pic>
            </a:graphicData>
          </a:graphic>
        </wp:inline>
      </w:drawing>
    </w:r>
  </w:p>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954"/>
    <w:multiLevelType w:val="hybridMultilevel"/>
    <w:tmpl w:val="C6846A68"/>
    <w:lvl w:ilvl="0" w:tplc="B22279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82775B"/>
    <w:multiLevelType w:val="multilevel"/>
    <w:tmpl w:val="4A0C384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52030927"/>
    <w:multiLevelType w:val="hybridMultilevel"/>
    <w:tmpl w:val="B05E87EC"/>
    <w:lvl w:ilvl="0" w:tplc="1C88EAB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B6F4D4B"/>
    <w:multiLevelType w:val="hybridMultilevel"/>
    <w:tmpl w:val="020847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ind w:left="238"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160" w:line="360" w:lineRule="auto"/>
      <w:ind w:left="0" w:firstLine="0"/>
    </w:pPr>
    <w:rPr>
      <w:rFonts w:ascii="Arial" w:eastAsia="Arial" w:hAnsi="Arial" w:cs="Times New Roman"/>
    </w:rPr>
  </w:style>
  <w:style w:type="paragraph" w:styleId="Ttulo1">
    <w:name w:val="heading 1"/>
    <w:basedOn w:val="Normal"/>
    <w:next w:val="Normal"/>
    <w:link w:val="Ttulo1Car"/>
    <w:uiPriority w:val="9"/>
    <w:qFormat/>
    <w:pPr>
      <w:keepNext/>
      <w:keepLines/>
      <w:numPr>
        <w:numId w:val="1"/>
      </w:numPr>
      <w:pBdr>
        <w:bottom w:val="single" w:sz="4" w:space="1" w:color="595959"/>
      </w:pBdr>
      <w:spacing w:before="360"/>
      <w:outlineLvl w:val="0"/>
    </w:pPr>
    <w:rPr>
      <w:rFonts w:eastAsia="MS PGothic"/>
      <w:b/>
      <w:bCs/>
      <w:smallCaps/>
      <w:color w:val="000000"/>
      <w:sz w:val="36"/>
      <w:szCs w:val="36"/>
    </w:rPr>
  </w:style>
  <w:style w:type="paragraph" w:styleId="Ttulo2">
    <w:name w:val="heading 2"/>
    <w:basedOn w:val="Normal"/>
    <w:next w:val="Normal"/>
    <w:link w:val="Ttulo2Car"/>
    <w:uiPriority w:val="9"/>
    <w:qFormat/>
    <w:pPr>
      <w:keepNext/>
      <w:keepLines/>
      <w:numPr>
        <w:ilvl w:val="1"/>
        <w:numId w:val="1"/>
      </w:numPr>
      <w:spacing w:before="360" w:after="0"/>
      <w:outlineLvl w:val="1"/>
    </w:pPr>
    <w:rPr>
      <w:rFonts w:eastAsia="MS PGothic"/>
      <w:b/>
      <w:bCs/>
      <w:smallCaps/>
      <w:color w:val="000000"/>
      <w:sz w:val="28"/>
      <w:szCs w:val="28"/>
    </w:rPr>
  </w:style>
  <w:style w:type="paragraph" w:styleId="Ttulo3">
    <w:name w:val="heading 3"/>
    <w:basedOn w:val="Normal"/>
    <w:next w:val="Normal"/>
    <w:link w:val="Ttulo3Car"/>
    <w:uiPriority w:val="9"/>
    <w:qFormat/>
    <w:pPr>
      <w:keepNext/>
      <w:keepLines/>
      <w:numPr>
        <w:ilvl w:val="2"/>
        <w:numId w:val="1"/>
      </w:numPr>
      <w:spacing w:before="200" w:after="0"/>
      <w:outlineLvl w:val="2"/>
    </w:pPr>
    <w:rPr>
      <w:rFonts w:eastAsia="MS PGothic"/>
      <w:b/>
      <w:bCs/>
      <w:color w:val="000000"/>
      <w:sz w:val="20"/>
      <w:szCs w:val="20"/>
    </w:rPr>
  </w:style>
  <w:style w:type="paragraph" w:styleId="Ttulo4">
    <w:name w:val="heading 4"/>
    <w:basedOn w:val="Normal"/>
    <w:next w:val="Normal"/>
    <w:link w:val="Ttulo4Car"/>
    <w:uiPriority w:val="9"/>
    <w:qFormat/>
    <w:pPr>
      <w:keepNext/>
      <w:keepLines/>
      <w:numPr>
        <w:ilvl w:val="3"/>
        <w:numId w:val="1"/>
      </w:numPr>
      <w:spacing w:before="200" w:after="0"/>
      <w:outlineLvl w:val="3"/>
    </w:pPr>
    <w:rPr>
      <w:rFonts w:eastAsia="MS PGothic"/>
      <w:b/>
      <w:bCs/>
      <w:i/>
      <w:iCs/>
      <w:color w:val="000000"/>
      <w:sz w:val="20"/>
      <w:szCs w:val="20"/>
    </w:rPr>
  </w:style>
  <w:style w:type="paragraph" w:styleId="Ttulo5">
    <w:name w:val="heading 5"/>
    <w:basedOn w:val="Normal"/>
    <w:next w:val="Normal"/>
    <w:link w:val="Ttulo5Car"/>
    <w:uiPriority w:val="9"/>
    <w:qFormat/>
    <w:pPr>
      <w:keepNext/>
      <w:keepLines/>
      <w:numPr>
        <w:ilvl w:val="4"/>
        <w:numId w:val="1"/>
      </w:numPr>
      <w:spacing w:before="200" w:after="0"/>
      <w:outlineLvl w:val="4"/>
    </w:pPr>
    <w:rPr>
      <w:rFonts w:eastAsia="MS PGothic"/>
      <w:color w:val="264356"/>
      <w:sz w:val="20"/>
      <w:szCs w:val="20"/>
    </w:rPr>
  </w:style>
  <w:style w:type="paragraph" w:styleId="Ttulo6">
    <w:name w:val="heading 6"/>
    <w:basedOn w:val="Normal"/>
    <w:next w:val="Normal"/>
    <w:link w:val="Ttulo6Car"/>
    <w:uiPriority w:val="9"/>
    <w:qFormat/>
    <w:pPr>
      <w:keepNext/>
      <w:keepLines/>
      <w:numPr>
        <w:ilvl w:val="5"/>
        <w:numId w:val="1"/>
      </w:numPr>
      <w:spacing w:before="200" w:after="0"/>
      <w:outlineLvl w:val="5"/>
    </w:pPr>
    <w:rPr>
      <w:rFonts w:eastAsia="MS PGothic"/>
      <w:i/>
      <w:iCs/>
      <w:color w:val="264356"/>
      <w:sz w:val="20"/>
      <w:szCs w:val="20"/>
    </w:rPr>
  </w:style>
  <w:style w:type="paragraph" w:styleId="Ttulo7">
    <w:name w:val="heading 7"/>
    <w:basedOn w:val="Normal"/>
    <w:next w:val="Normal"/>
    <w:link w:val="Ttulo7Car"/>
    <w:uiPriority w:val="9"/>
    <w:qFormat/>
    <w:pPr>
      <w:keepNext/>
      <w:keepLines/>
      <w:numPr>
        <w:ilvl w:val="6"/>
        <w:numId w:val="1"/>
      </w:numPr>
      <w:spacing w:before="200" w:after="0"/>
      <w:outlineLvl w:val="6"/>
    </w:pPr>
    <w:rPr>
      <w:rFonts w:eastAsia="MS PGothic"/>
      <w:i/>
      <w:iCs/>
      <w:color w:val="404040"/>
      <w:sz w:val="20"/>
      <w:szCs w:val="20"/>
    </w:rPr>
  </w:style>
  <w:style w:type="paragraph" w:styleId="Ttulo8">
    <w:name w:val="heading 8"/>
    <w:basedOn w:val="Normal"/>
    <w:next w:val="Normal"/>
    <w:link w:val="Ttulo8Car"/>
    <w:uiPriority w:val="9"/>
    <w:qFormat/>
    <w:pPr>
      <w:keepNext/>
      <w:keepLines/>
      <w:numPr>
        <w:ilvl w:val="7"/>
        <w:numId w:val="1"/>
      </w:numPr>
      <w:spacing w:before="200" w:after="0"/>
      <w:outlineLvl w:val="7"/>
    </w:pPr>
    <w:rPr>
      <w:rFonts w:eastAsia="MS PGothic"/>
      <w:color w:val="404040"/>
      <w:sz w:val="20"/>
      <w:szCs w:val="20"/>
    </w:rPr>
  </w:style>
  <w:style w:type="paragraph" w:styleId="Ttulo9">
    <w:name w:val="heading 9"/>
    <w:basedOn w:val="Normal"/>
    <w:next w:val="Normal"/>
    <w:link w:val="Ttulo9Car"/>
    <w:uiPriority w:val="9"/>
    <w:qFormat/>
    <w:pPr>
      <w:keepNext/>
      <w:keepLines/>
      <w:numPr>
        <w:ilvl w:val="8"/>
        <w:numId w:val="1"/>
      </w:numPr>
      <w:spacing w:before="200" w:after="0"/>
      <w:outlineLvl w:val="8"/>
    </w:pPr>
    <w:rPr>
      <w:rFonts w:eastAsia="MS PGothic"/>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MS PGothic" w:hAnsi="Arial" w:cs="Times New Roman"/>
      <w:b/>
      <w:bCs/>
      <w:smallCaps/>
      <w:color w:val="000000"/>
      <w:sz w:val="36"/>
      <w:szCs w:val="36"/>
    </w:rPr>
  </w:style>
  <w:style w:type="character" w:customStyle="1" w:styleId="Ttulo2Car">
    <w:name w:val="Título 2 Car"/>
    <w:basedOn w:val="Fuentedeprrafopredeter"/>
    <w:link w:val="Ttulo2"/>
    <w:uiPriority w:val="9"/>
    <w:rPr>
      <w:rFonts w:ascii="Arial" w:eastAsia="MS PGothic" w:hAnsi="Arial" w:cs="Times New Roman"/>
      <w:b/>
      <w:bCs/>
      <w:smallCaps/>
      <w:color w:val="000000"/>
      <w:sz w:val="28"/>
      <w:szCs w:val="28"/>
    </w:rPr>
  </w:style>
  <w:style w:type="character" w:customStyle="1" w:styleId="Ttulo3Car">
    <w:name w:val="Título 3 Car"/>
    <w:basedOn w:val="Fuentedeprrafopredeter"/>
    <w:link w:val="Ttulo3"/>
    <w:uiPriority w:val="9"/>
    <w:rPr>
      <w:rFonts w:ascii="Arial" w:eastAsia="MS PGothic" w:hAnsi="Arial" w:cs="Times New Roman"/>
      <w:b/>
      <w:bCs/>
      <w:color w:val="000000"/>
      <w:sz w:val="20"/>
      <w:szCs w:val="20"/>
    </w:rPr>
  </w:style>
  <w:style w:type="character" w:customStyle="1" w:styleId="Ttulo4Car">
    <w:name w:val="Título 4 Car"/>
    <w:basedOn w:val="Fuentedeprrafopredeter"/>
    <w:link w:val="Ttulo4"/>
    <w:uiPriority w:val="9"/>
    <w:rPr>
      <w:rFonts w:ascii="Arial" w:eastAsia="MS PGothic" w:hAnsi="Arial" w:cs="Times New Roman"/>
      <w:b/>
      <w:bCs/>
      <w:i/>
      <w:iCs/>
      <w:color w:val="000000"/>
      <w:sz w:val="20"/>
      <w:szCs w:val="20"/>
    </w:rPr>
  </w:style>
  <w:style w:type="character" w:customStyle="1" w:styleId="Ttulo5Car">
    <w:name w:val="Título 5 Car"/>
    <w:basedOn w:val="Fuentedeprrafopredeter"/>
    <w:link w:val="Ttulo5"/>
    <w:uiPriority w:val="9"/>
    <w:rPr>
      <w:rFonts w:ascii="Arial" w:eastAsia="MS PGothic" w:hAnsi="Arial" w:cs="Times New Roman"/>
      <w:color w:val="264356"/>
      <w:sz w:val="20"/>
      <w:szCs w:val="20"/>
    </w:rPr>
  </w:style>
  <w:style w:type="character" w:customStyle="1" w:styleId="Ttulo6Car">
    <w:name w:val="Título 6 Car"/>
    <w:basedOn w:val="Fuentedeprrafopredeter"/>
    <w:link w:val="Ttulo6"/>
    <w:uiPriority w:val="9"/>
    <w:rPr>
      <w:rFonts w:ascii="Arial" w:eastAsia="MS PGothic" w:hAnsi="Arial" w:cs="Times New Roman"/>
      <w:i/>
      <w:iCs/>
      <w:color w:val="264356"/>
      <w:sz w:val="20"/>
      <w:szCs w:val="20"/>
    </w:rPr>
  </w:style>
  <w:style w:type="character" w:customStyle="1" w:styleId="Ttulo7Car">
    <w:name w:val="Título 7 Car"/>
    <w:basedOn w:val="Fuentedeprrafopredeter"/>
    <w:link w:val="Ttulo7"/>
    <w:uiPriority w:val="9"/>
    <w:rPr>
      <w:rFonts w:ascii="Arial" w:eastAsia="MS PGothic" w:hAnsi="Arial" w:cs="Times New Roman"/>
      <w:i/>
      <w:iCs/>
      <w:color w:val="404040"/>
      <w:sz w:val="20"/>
      <w:szCs w:val="20"/>
    </w:rPr>
  </w:style>
  <w:style w:type="character" w:customStyle="1" w:styleId="Ttulo8Car">
    <w:name w:val="Título 8 Car"/>
    <w:basedOn w:val="Fuentedeprrafopredeter"/>
    <w:link w:val="Ttulo8"/>
    <w:uiPriority w:val="9"/>
    <w:rPr>
      <w:rFonts w:ascii="Arial" w:eastAsia="MS PGothic" w:hAnsi="Arial" w:cs="Times New Roman"/>
      <w:color w:val="404040"/>
      <w:sz w:val="20"/>
      <w:szCs w:val="20"/>
    </w:rPr>
  </w:style>
  <w:style w:type="character" w:customStyle="1" w:styleId="Ttulo9Car">
    <w:name w:val="Título 9 Car"/>
    <w:basedOn w:val="Fuentedeprrafopredeter"/>
    <w:link w:val="Ttulo9"/>
    <w:uiPriority w:val="9"/>
    <w:rPr>
      <w:rFonts w:ascii="Arial" w:eastAsia="MS PGothic" w:hAnsi="Arial" w:cs="Times New Roman"/>
      <w:i/>
      <w:iCs/>
      <w:color w:val="404040"/>
      <w:sz w:val="20"/>
      <w:szCs w:val="20"/>
    </w:rPr>
  </w:style>
  <w:style w:type="character" w:styleId="nfasis">
    <w:name w:val="Emphasis"/>
    <w:uiPriority w:val="20"/>
    <w:qFormat/>
    <w:rPr>
      <w:i/>
      <w:iCs/>
      <w:color w:val="auto"/>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Arial" w:eastAsia="Arial" w:hAnsi="Arial" w:cs="Times New Roman"/>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Arial" w:eastAsia="Arial" w:hAnsi="Arial" w:cs="Times New Roman"/>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Arial" w:hAnsi="Tahoma" w:cs="Tahoma"/>
      <w:sz w:val="16"/>
      <w:szCs w:val="16"/>
    </w:rPr>
  </w:style>
  <w:style w:type="paragraph" w:styleId="Prrafodelista">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394</Words>
  <Characters>2171</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yarvmar</dc:creator>
  <cp:lastModifiedBy>yarvmar</cp:lastModifiedBy>
  <cp:revision>10</cp:revision>
  <dcterms:created xsi:type="dcterms:W3CDTF">2022-08-18T11:38:00Z</dcterms:created>
  <dcterms:modified xsi:type="dcterms:W3CDTF">2022-08-18T12:09:00Z</dcterms:modified>
</cp:coreProperties>
</file>